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19" w:rsidRPr="002B2F4E" w:rsidRDefault="00CB6F19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Ejercicio 4</w:t>
      </w:r>
    </w:p>
    <w:p w:rsidR="00CB6F19" w:rsidRPr="00CF31B6" w:rsidRDefault="00CB6F19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color w:val="252525"/>
          <w:sz w:val="24"/>
          <w:szCs w:val="24"/>
        </w:rPr>
      </w:pPr>
    </w:p>
    <w:p w:rsidR="00CB6F19" w:rsidRPr="00286E00" w:rsidRDefault="00CB6F19" w:rsidP="00CB6F19">
      <w:pPr>
        <w:pStyle w:val="Textoindependiente"/>
        <w:spacing w:line="240" w:lineRule="auto"/>
        <w:rPr>
          <w:rFonts w:ascii="Arial" w:hAnsi="Arial" w:cs="Arial"/>
          <w:b/>
          <w:szCs w:val="24"/>
        </w:rPr>
      </w:pPr>
      <w:r w:rsidRPr="00286E00">
        <w:rPr>
          <w:rFonts w:ascii="Arial" w:hAnsi="Arial" w:cs="Arial"/>
          <w:b/>
          <w:szCs w:val="24"/>
        </w:rPr>
        <w:t>Supuesto fáctico:</w:t>
      </w:r>
    </w:p>
    <w:p w:rsidR="00CB6F19" w:rsidRPr="00286E00" w:rsidRDefault="00CB6F19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31B6" w:rsidRPr="00286E00" w:rsidRDefault="00921433" w:rsidP="00CF31B6">
      <w:pPr>
        <w:pStyle w:val="Prrafodelista1"/>
        <w:tabs>
          <w:tab w:val="left" w:pos="7125"/>
        </w:tabs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  <w:r w:rsidRPr="00286E00">
        <w:rPr>
          <w:rFonts w:ascii="Arial" w:hAnsi="Arial" w:cs="Arial"/>
          <w:color w:val="auto"/>
          <w:sz w:val="24"/>
          <w:szCs w:val="24"/>
        </w:rPr>
        <w:t xml:space="preserve">Que el </w:t>
      </w:r>
      <w:r w:rsidRPr="00286E00">
        <w:rPr>
          <w:rFonts w:ascii="Arial" w:hAnsi="Arial" w:cs="Arial"/>
          <w:color w:val="auto"/>
          <w:sz w:val="24"/>
          <w:szCs w:val="24"/>
          <w:lang w:val="es-AR"/>
        </w:rPr>
        <w:t xml:space="preserve">imputado asegurado </w:t>
      </w:r>
      <w:r w:rsidRPr="00286E00">
        <w:rPr>
          <w:rFonts w:ascii="Arial" w:hAnsi="Arial" w:cs="Arial"/>
          <w:b/>
          <w:color w:val="auto"/>
          <w:sz w:val="24"/>
          <w:szCs w:val="24"/>
        </w:rPr>
        <w:t>ADONAY MERIÑO PUPO</w:t>
      </w:r>
      <w:r w:rsidRPr="00286E00">
        <w:rPr>
          <w:rFonts w:ascii="Arial" w:hAnsi="Arial" w:cs="Arial"/>
          <w:color w:val="auto"/>
          <w:sz w:val="24"/>
          <w:szCs w:val="24"/>
        </w:rPr>
        <w:t>, el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 9 de abril del 2024, sin tener autorización legal para ello, con el objetivo de obtener cuantiosas ganancias a través de su venta, de forma que no pudo ser establecida,</w:t>
      </w:r>
      <w:r w:rsidRPr="00286E00">
        <w:rPr>
          <w:rFonts w:ascii="Arial" w:eastAsia="Arial" w:hAnsi="Arial" w:cs="Arial"/>
          <w:color w:val="auto"/>
          <w:sz w:val="24"/>
          <w:szCs w:val="24"/>
          <w:lang w:val="es-AR" w:eastAsia="es-ES"/>
        </w:rPr>
        <w:t xml:space="preserve"> se hizo de varias semillas y picadura vegetal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, </w:t>
      </w:r>
      <w:r w:rsidR="00CF31B6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que envolvió en forma de bombones y llevó hasta la escuela secundaria básica en el campo, Mártires de Artemisa, ubicada en carretera Alquízar, municipio y provincia Artemisa, donde intentó vender cada pequeña porción en 400 pesos, pero no lo logró pues los hechos fueron 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conoci</w:t>
      </w:r>
      <w:r w:rsidR="00CF31B6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dos por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 Agentes</w:t>
      </w:r>
      <w:r w:rsidRPr="00286E00">
        <w:rPr>
          <w:rFonts w:ascii="Arial" w:hAnsi="Arial" w:cs="Arial"/>
          <w:color w:val="auto"/>
          <w:sz w:val="24"/>
          <w:szCs w:val="24"/>
        </w:rPr>
        <w:t xml:space="preserve"> del Departamento Nacional Antidrogas</w:t>
      </w:r>
      <w:r w:rsidR="00CF31B6" w:rsidRPr="00286E00">
        <w:rPr>
          <w:rFonts w:ascii="Arial" w:hAnsi="Arial" w:cs="Arial"/>
          <w:color w:val="auto"/>
          <w:sz w:val="24"/>
          <w:szCs w:val="24"/>
        </w:rPr>
        <w:t xml:space="preserve"> y fue detenido en la propia escuela y con la mercancía.</w:t>
      </w:r>
    </w:p>
    <w:p w:rsidR="00CF31B6" w:rsidRPr="00286E00" w:rsidRDefault="00CF31B6" w:rsidP="00CF31B6">
      <w:pPr>
        <w:pStyle w:val="Prrafodelista1"/>
        <w:tabs>
          <w:tab w:val="left" w:pos="7125"/>
        </w:tabs>
        <w:spacing w:after="0" w:line="24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</w:p>
    <w:p w:rsidR="00921433" w:rsidRPr="00286E00" w:rsidRDefault="00CF31B6" w:rsidP="00CF31B6">
      <w:pPr>
        <w:pStyle w:val="Prrafodelista1"/>
        <w:tabs>
          <w:tab w:val="left" w:pos="7125"/>
        </w:tabs>
        <w:spacing w:after="0" w:line="240" w:lineRule="auto"/>
        <w:ind w:left="0"/>
        <w:jc w:val="both"/>
        <w:rPr>
          <w:rFonts w:ascii="Arial" w:eastAsia="Times New Roman" w:hAnsi="Arial" w:cs="Arial"/>
          <w:color w:val="auto"/>
          <w:sz w:val="24"/>
          <w:szCs w:val="24"/>
          <w:lang w:eastAsia="es-ES"/>
        </w:rPr>
      </w:pPr>
      <w:r w:rsidRPr="00286E00">
        <w:rPr>
          <w:rFonts w:ascii="Arial" w:hAnsi="Arial" w:cs="Arial"/>
          <w:color w:val="auto"/>
          <w:sz w:val="24"/>
          <w:szCs w:val="24"/>
        </w:rPr>
        <w:t xml:space="preserve">Practicado </w:t>
      </w:r>
      <w:r w:rsidR="00921433" w:rsidRPr="00286E00">
        <w:rPr>
          <w:rFonts w:ascii="Arial" w:hAnsi="Arial" w:cs="Arial"/>
          <w:color w:val="auto"/>
          <w:sz w:val="24"/>
          <w:szCs w:val="24"/>
        </w:rPr>
        <w:t xml:space="preserve">registro domiciliario en </w:t>
      </w:r>
      <w:r w:rsidRPr="00286E00">
        <w:rPr>
          <w:rFonts w:ascii="Arial" w:hAnsi="Arial" w:cs="Arial"/>
          <w:color w:val="auto"/>
          <w:sz w:val="24"/>
          <w:szCs w:val="24"/>
        </w:rPr>
        <w:t>su inmueble ubicado en</w:t>
      </w:r>
      <w:r w:rsidR="00921433" w:rsidRPr="00286E00">
        <w:rPr>
          <w:rFonts w:ascii="Arial" w:hAnsi="Arial" w:cs="Arial"/>
          <w:color w:val="auto"/>
          <w:sz w:val="24"/>
          <w:szCs w:val="24"/>
        </w:rPr>
        <w:t xml:space="preserve"> 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Barrio Samá S/N, municipio 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y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 provincia 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Artemisa, le 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ocup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aron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 dentro de un rancho situado en el patio, oculto bajo tierra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,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 una planta de 30 cm de largo, con las hojas 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verde y con semillas y 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un peso de 4,93 gramos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, que peritada coincidió con c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 xml:space="preserve">annabis </w:t>
      </w:r>
      <w:r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sativa i</w:t>
      </w:r>
      <w:r w:rsidR="00921433" w:rsidRPr="00286E00">
        <w:rPr>
          <w:rFonts w:ascii="Arial" w:eastAsia="Times New Roman" w:hAnsi="Arial" w:cs="Arial"/>
          <w:color w:val="auto"/>
          <w:sz w:val="24"/>
          <w:szCs w:val="24"/>
          <w:lang w:eastAsia="es-ES"/>
        </w:rPr>
        <w:t>ndica, comúnmente conocida como marihuana.</w:t>
      </w:r>
    </w:p>
    <w:p w:rsidR="00921433" w:rsidRPr="00286E00" w:rsidRDefault="00921433" w:rsidP="00CF31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21433" w:rsidRPr="00286E00" w:rsidRDefault="00921433" w:rsidP="00CF31B6">
      <w:pPr>
        <w:tabs>
          <w:tab w:val="left" w:pos="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6E00">
        <w:rPr>
          <w:rFonts w:ascii="Arial" w:hAnsi="Arial" w:cs="Arial"/>
          <w:sz w:val="24"/>
          <w:szCs w:val="24"/>
        </w:rPr>
        <w:t xml:space="preserve">El </w:t>
      </w:r>
      <w:r w:rsidRPr="00286E00">
        <w:rPr>
          <w:rFonts w:ascii="Arial" w:hAnsi="Arial" w:cs="Arial"/>
          <w:sz w:val="24"/>
          <w:szCs w:val="24"/>
          <w:lang w:val="es-AR"/>
        </w:rPr>
        <w:t xml:space="preserve">imputado </w:t>
      </w:r>
      <w:r w:rsidRPr="00286E00">
        <w:rPr>
          <w:rFonts w:ascii="Arial" w:hAnsi="Arial" w:cs="Arial"/>
          <w:b/>
          <w:sz w:val="24"/>
          <w:szCs w:val="24"/>
        </w:rPr>
        <w:t>ADONAY MERIÑO PUPO</w:t>
      </w:r>
      <w:r w:rsidRPr="00286E00">
        <w:rPr>
          <w:rFonts w:ascii="Arial" w:eastAsia="Times New Roman" w:hAnsi="Arial" w:cs="Arial"/>
          <w:sz w:val="24"/>
          <w:szCs w:val="24"/>
        </w:rPr>
        <w:t>, ciudadano cuban</w:t>
      </w:r>
      <w:r w:rsidR="00CF31B6" w:rsidRPr="00286E00">
        <w:rPr>
          <w:rFonts w:ascii="Arial" w:eastAsia="Times New Roman" w:hAnsi="Arial" w:cs="Arial"/>
          <w:sz w:val="24"/>
          <w:szCs w:val="24"/>
        </w:rPr>
        <w:t>o</w:t>
      </w:r>
      <w:r w:rsidRPr="00286E00">
        <w:rPr>
          <w:rFonts w:ascii="Arial" w:eastAsia="Times New Roman" w:hAnsi="Arial" w:cs="Arial"/>
          <w:sz w:val="24"/>
          <w:szCs w:val="24"/>
        </w:rPr>
        <w:t xml:space="preserve">, </w:t>
      </w:r>
      <w:r w:rsidRPr="00286E00">
        <w:rPr>
          <w:rFonts w:ascii="Arial" w:hAnsi="Arial" w:cs="Arial"/>
          <w:sz w:val="24"/>
          <w:szCs w:val="24"/>
        </w:rPr>
        <w:t>hijo de Aldo Serafín y Juana Mercedes</w:t>
      </w:r>
      <w:r w:rsidRPr="00286E00">
        <w:rPr>
          <w:rFonts w:ascii="Arial" w:eastAsia="Times New Roman" w:hAnsi="Arial" w:cs="Arial"/>
          <w:sz w:val="24"/>
          <w:szCs w:val="24"/>
        </w:rPr>
        <w:t xml:space="preserve">, de </w:t>
      </w:r>
      <w:r w:rsidR="00CF31B6" w:rsidRPr="00286E00">
        <w:rPr>
          <w:rFonts w:ascii="Arial" w:hAnsi="Arial" w:cs="Arial"/>
          <w:sz w:val="24"/>
          <w:szCs w:val="24"/>
        </w:rPr>
        <w:t>18</w:t>
      </w:r>
      <w:r w:rsidRPr="00286E00">
        <w:rPr>
          <w:rFonts w:ascii="Arial" w:eastAsia="Times New Roman" w:hAnsi="Arial" w:cs="Arial"/>
          <w:sz w:val="24"/>
          <w:szCs w:val="24"/>
        </w:rPr>
        <w:t xml:space="preserve"> años de edad, con carné de identidad </w:t>
      </w:r>
      <w:r w:rsidR="00CF31B6" w:rsidRPr="00286E00">
        <w:rPr>
          <w:rFonts w:ascii="Arial" w:hAnsi="Arial" w:cs="Arial"/>
          <w:sz w:val="24"/>
          <w:szCs w:val="24"/>
        </w:rPr>
        <w:t>05</w:t>
      </w:r>
      <w:r w:rsidRPr="00286E00">
        <w:rPr>
          <w:rFonts w:ascii="Arial" w:hAnsi="Arial" w:cs="Arial"/>
          <w:sz w:val="24"/>
          <w:szCs w:val="24"/>
        </w:rPr>
        <w:t>110721225</w:t>
      </w:r>
      <w:r w:rsidRPr="00286E00">
        <w:rPr>
          <w:rFonts w:ascii="Arial" w:eastAsia="Times New Roman" w:hAnsi="Arial" w:cs="Arial"/>
          <w:sz w:val="24"/>
          <w:szCs w:val="24"/>
        </w:rPr>
        <w:t>, vecino de</w:t>
      </w:r>
      <w:r w:rsidR="00CF31B6" w:rsidRPr="00286E00">
        <w:rPr>
          <w:rFonts w:ascii="Arial" w:eastAsia="Times New Roman" w:hAnsi="Arial" w:cs="Arial"/>
          <w:sz w:val="24"/>
          <w:szCs w:val="24"/>
        </w:rPr>
        <w:t xml:space="preserve"> </w:t>
      </w:r>
      <w:r w:rsidRPr="00286E00">
        <w:rPr>
          <w:rFonts w:ascii="Arial" w:hAnsi="Arial" w:cs="Arial"/>
          <w:sz w:val="24"/>
          <w:szCs w:val="24"/>
        </w:rPr>
        <w:t xml:space="preserve">Barrio Sama, S/N, municipio </w:t>
      </w:r>
      <w:r w:rsidR="00CF31B6" w:rsidRPr="00286E00">
        <w:rPr>
          <w:rFonts w:ascii="Arial" w:hAnsi="Arial" w:cs="Arial"/>
          <w:sz w:val="24"/>
          <w:szCs w:val="24"/>
        </w:rPr>
        <w:t>y</w:t>
      </w:r>
      <w:r w:rsidRPr="00286E00">
        <w:rPr>
          <w:rFonts w:ascii="Arial" w:hAnsi="Arial" w:cs="Arial"/>
          <w:sz w:val="24"/>
          <w:szCs w:val="24"/>
        </w:rPr>
        <w:t xml:space="preserve"> provincia </w:t>
      </w:r>
      <w:r w:rsidR="00CF31B6" w:rsidRPr="00286E00">
        <w:rPr>
          <w:rFonts w:ascii="Arial" w:hAnsi="Arial" w:cs="Arial"/>
          <w:sz w:val="24"/>
          <w:szCs w:val="24"/>
        </w:rPr>
        <w:t>Artemisa</w:t>
      </w:r>
      <w:r w:rsidRPr="00286E00">
        <w:rPr>
          <w:rFonts w:ascii="Arial" w:hAnsi="Arial" w:cs="Arial"/>
          <w:sz w:val="24"/>
          <w:szCs w:val="24"/>
        </w:rPr>
        <w:t xml:space="preserve"> y no le constan antecedentes penales. </w:t>
      </w:r>
    </w:p>
    <w:p w:rsidR="00921433" w:rsidRPr="00286E00" w:rsidRDefault="00921433" w:rsidP="00CF31B6">
      <w:pPr>
        <w:tabs>
          <w:tab w:val="left" w:pos="4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1433" w:rsidRPr="00286E00" w:rsidRDefault="00921433" w:rsidP="00CF31B6">
      <w:pPr>
        <w:pStyle w:val="Textocomentario"/>
        <w:spacing w:after="0"/>
        <w:jc w:val="both"/>
        <w:rPr>
          <w:rFonts w:ascii="Arial" w:hAnsi="Arial" w:cs="Arial"/>
          <w:sz w:val="24"/>
          <w:szCs w:val="24"/>
        </w:rPr>
      </w:pPr>
      <w:r w:rsidRPr="00286E00">
        <w:rPr>
          <w:rFonts w:ascii="Arial" w:hAnsi="Arial" w:cs="Arial"/>
          <w:sz w:val="24"/>
          <w:szCs w:val="24"/>
        </w:rPr>
        <w:t>Estos hechos son constitutivos de un delito</w:t>
      </w:r>
      <w:r w:rsidRPr="00286E00">
        <w:rPr>
          <w:rFonts w:ascii="Arial" w:eastAsia="Times New Roman" w:hAnsi="Arial" w:cs="Arial"/>
          <w:sz w:val="24"/>
          <w:szCs w:val="24"/>
        </w:rPr>
        <w:t xml:space="preserve"> </w:t>
      </w:r>
      <w:r w:rsidR="00CF31B6" w:rsidRPr="00286E00">
        <w:rPr>
          <w:rFonts w:ascii="Arial" w:hAnsi="Arial" w:cs="Arial"/>
          <w:sz w:val="24"/>
          <w:szCs w:val="24"/>
        </w:rPr>
        <w:t xml:space="preserve">relacionado con las drogas ilícitas o sustancias de efectos similares, </w:t>
      </w:r>
      <w:r w:rsidRPr="00286E00">
        <w:rPr>
          <w:rFonts w:ascii="Arial" w:eastAsia="Times New Roman" w:hAnsi="Arial" w:cs="Arial"/>
          <w:sz w:val="24"/>
          <w:szCs w:val="24"/>
        </w:rPr>
        <w:t xml:space="preserve">previsto y sancionado en el artículo </w:t>
      </w:r>
      <w:r w:rsidRPr="00286E00">
        <w:rPr>
          <w:rFonts w:ascii="Arial" w:hAnsi="Arial" w:cs="Arial"/>
          <w:sz w:val="24"/>
          <w:szCs w:val="24"/>
        </w:rPr>
        <w:t>235</w:t>
      </w:r>
      <w:r w:rsidR="00CF31B6" w:rsidRPr="00286E00">
        <w:rPr>
          <w:rFonts w:ascii="Arial" w:hAnsi="Arial" w:cs="Arial"/>
          <w:sz w:val="24"/>
          <w:szCs w:val="24"/>
        </w:rPr>
        <w:t>.1a.d)</w:t>
      </w:r>
      <w:r w:rsidR="001568F1" w:rsidRPr="00286E00">
        <w:rPr>
          <w:rFonts w:ascii="Arial" w:hAnsi="Arial" w:cs="Arial"/>
          <w:sz w:val="24"/>
          <w:szCs w:val="24"/>
        </w:rPr>
        <w:t xml:space="preserve"> </w:t>
      </w:r>
      <w:r w:rsidRPr="00286E00">
        <w:rPr>
          <w:rFonts w:ascii="Arial" w:eastAsia="Times New Roman" w:hAnsi="Arial" w:cs="Arial"/>
          <w:sz w:val="24"/>
          <w:szCs w:val="24"/>
        </w:rPr>
        <w:t>del Código Penal</w:t>
      </w:r>
      <w:r w:rsidRPr="00286E00">
        <w:rPr>
          <w:rFonts w:ascii="Arial" w:hAnsi="Arial" w:cs="Arial"/>
          <w:sz w:val="24"/>
          <w:szCs w:val="24"/>
        </w:rPr>
        <w:t>.</w:t>
      </w:r>
    </w:p>
    <w:p w:rsidR="00CF31B6" w:rsidRPr="00CF31B6" w:rsidRDefault="00CF31B6" w:rsidP="00CF31B6">
      <w:pPr>
        <w:pStyle w:val="Textocomentario"/>
        <w:spacing w:after="0"/>
        <w:rPr>
          <w:rFonts w:ascii="Arial" w:hAnsi="Arial" w:cs="Arial"/>
          <w:sz w:val="24"/>
          <w:szCs w:val="24"/>
        </w:rPr>
      </w:pPr>
    </w:p>
    <w:p w:rsidR="00921433" w:rsidRDefault="00921433" w:rsidP="00CF31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31B6">
        <w:rPr>
          <w:rFonts w:ascii="Arial" w:hAnsi="Arial" w:cs="Arial"/>
          <w:sz w:val="24"/>
          <w:szCs w:val="24"/>
        </w:rPr>
        <w:t>Cuestionario:</w:t>
      </w:r>
    </w:p>
    <w:p w:rsidR="00286E00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 los principios que informan al Derecho penal general, identifique 4.</w:t>
      </w:r>
    </w:p>
    <w:p w:rsidR="00286E00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7946E5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os elementos que integran el delito</w:t>
      </w:r>
      <w:r w:rsidR="007946E5">
        <w:rPr>
          <w:rFonts w:ascii="Arial" w:hAnsi="Arial" w:cs="Arial"/>
          <w:sz w:val="24"/>
          <w:szCs w:val="24"/>
        </w:rPr>
        <w:t>, refiérase al concepto de la lesividad social u ofensividad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 detenidamente el </w:t>
      </w:r>
      <w:r w:rsidRPr="009916ED">
        <w:rPr>
          <w:rFonts w:ascii="Arial" w:eastAsia="Times New Roman" w:hAnsi="Arial" w:cs="Arial"/>
          <w:sz w:val="24"/>
          <w:szCs w:val="24"/>
        </w:rPr>
        <w:t xml:space="preserve">artículo </w:t>
      </w:r>
      <w:r w:rsidRPr="00CF31B6">
        <w:rPr>
          <w:rFonts w:ascii="Arial" w:hAnsi="Arial" w:cs="Arial"/>
          <w:sz w:val="24"/>
          <w:szCs w:val="24"/>
        </w:rPr>
        <w:t>235</w:t>
      </w:r>
      <w:r>
        <w:rPr>
          <w:rFonts w:ascii="Arial" w:hAnsi="Arial" w:cs="Arial"/>
          <w:sz w:val="24"/>
          <w:szCs w:val="24"/>
        </w:rPr>
        <w:t xml:space="preserve">.1a.d) </w:t>
      </w:r>
      <w:r w:rsidRPr="009916ED">
        <w:rPr>
          <w:rFonts w:ascii="Arial" w:eastAsia="Times New Roman" w:hAnsi="Arial" w:cs="Arial"/>
          <w:sz w:val="24"/>
          <w:szCs w:val="24"/>
        </w:rPr>
        <w:t>del Código Penal</w:t>
      </w:r>
      <w:r>
        <w:rPr>
          <w:rFonts w:ascii="Arial" w:eastAsia="Times New Roman" w:hAnsi="Arial" w:cs="Arial"/>
          <w:sz w:val="24"/>
          <w:szCs w:val="24"/>
        </w:rPr>
        <w:t xml:space="preserve"> y refiérase al tipo de norma.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Según figura del delito, clasifique.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Diga los elementos que componen la capacidad.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Identifique el </w:t>
      </w:r>
      <w:r w:rsidR="007946E5">
        <w:rPr>
          <w:rFonts w:ascii="Arial" w:eastAsia="Times New Roman" w:hAnsi="Arial" w:cs="Arial"/>
          <w:sz w:val="24"/>
          <w:szCs w:val="24"/>
        </w:rPr>
        <w:t xml:space="preserve">bien jurídico protegido, califíquelo. 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Explique sobre los elementos que integran la parte objetiva del delito.</w:t>
      </w:r>
    </w:p>
    <w:p w:rsidR="00286E00" w:rsidRPr="00513CC1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Según la parte subjetiva del delito, describa la culpa.</w:t>
      </w:r>
    </w:p>
    <w:p w:rsidR="00286E00" w:rsidRPr="00CF31B6" w:rsidRDefault="00286E00" w:rsidP="00286E0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Señale si concurre algún supuesto de unidad y pluralidad de acciones y delitos.</w:t>
      </w:r>
    </w:p>
    <w:p w:rsidR="00286E00" w:rsidRDefault="00286E00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31B6" w:rsidRPr="00CF31B6" w:rsidRDefault="00CF31B6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B63" w:rsidRPr="00CF31B6" w:rsidRDefault="00793B63" w:rsidP="00CF31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93B63" w:rsidRPr="00CF31B6" w:rsidSect="0025368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Tahoma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E7C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379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702E1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94B8B"/>
    <w:multiLevelType w:val="hybridMultilevel"/>
    <w:tmpl w:val="35BCE3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00F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31FAD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51148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4D49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A52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FCD"/>
    <w:rsid w:val="000260E1"/>
    <w:rsid w:val="00061B0B"/>
    <w:rsid w:val="00097FCD"/>
    <w:rsid w:val="000C530B"/>
    <w:rsid w:val="000D4883"/>
    <w:rsid w:val="001568F1"/>
    <w:rsid w:val="00253192"/>
    <w:rsid w:val="0025368A"/>
    <w:rsid w:val="00286E00"/>
    <w:rsid w:val="003812AE"/>
    <w:rsid w:val="00703D81"/>
    <w:rsid w:val="00793B63"/>
    <w:rsid w:val="007946E5"/>
    <w:rsid w:val="008C324A"/>
    <w:rsid w:val="008E036C"/>
    <w:rsid w:val="00921433"/>
    <w:rsid w:val="009772B3"/>
    <w:rsid w:val="00B609EC"/>
    <w:rsid w:val="00C64A3F"/>
    <w:rsid w:val="00C90F5C"/>
    <w:rsid w:val="00CB6F19"/>
    <w:rsid w:val="00CF31B6"/>
    <w:rsid w:val="00EC4DF3"/>
    <w:rsid w:val="00ED7F9A"/>
    <w:rsid w:val="00E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0B"/>
    <w:pPr>
      <w:spacing w:after="200" w:line="276" w:lineRule="auto"/>
    </w:pPr>
    <w:rPr>
      <w:rFonts w:ascii="Calibri" w:eastAsiaTheme="minorEastAsia" w:hAnsi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061B0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61B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BodyTextChar1">
    <w:name w:val="Body Text Char1"/>
    <w:basedOn w:val="Fuentedeprrafopredeter"/>
    <w:uiPriority w:val="99"/>
    <w:semiHidden/>
    <w:rsid w:val="00061B0B"/>
    <w:rPr>
      <w:rFonts w:ascii="Calibri" w:eastAsiaTheme="minorEastAsia" w:hAnsi="Calibri"/>
      <w:lang w:val="es-ES" w:eastAsia="es-ES"/>
    </w:rPr>
  </w:style>
  <w:style w:type="paragraph" w:styleId="Prrafodelista">
    <w:name w:val="List Paragraph"/>
    <w:basedOn w:val="Normal"/>
    <w:uiPriority w:val="34"/>
    <w:qFormat/>
    <w:rsid w:val="00061B0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25368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368A"/>
    <w:rPr>
      <w:rFonts w:eastAsiaTheme="minorEastAsia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21433"/>
    <w:pPr>
      <w:spacing w:after="160" w:line="251" w:lineRule="auto"/>
      <w:ind w:left="720"/>
      <w:contextualSpacing/>
    </w:pPr>
    <w:rPr>
      <w:rFonts w:eastAsia="Calibri" w:cs="DengXian"/>
      <w:color w:val="00000A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214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33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B4B4B4"/>
      </a:dk1>
      <a:lt1>
        <a:sysClr val="window" lastClr="21212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FIDELITO</dc:creator>
  <cp:keywords/>
  <dc:description/>
  <cp:lastModifiedBy>Luffi</cp:lastModifiedBy>
  <cp:revision>15</cp:revision>
  <dcterms:created xsi:type="dcterms:W3CDTF">2024-05-08T10:03:00Z</dcterms:created>
  <dcterms:modified xsi:type="dcterms:W3CDTF">2025-10-10T18:54:00Z</dcterms:modified>
</cp:coreProperties>
</file>