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D4" w:rsidRDefault="003F1FF5" w:rsidP="002F6ED4">
      <w:pPr>
        <w:spacing w:line="360" w:lineRule="auto"/>
        <w:ind w:left="-720"/>
        <w:rPr>
          <w:rFonts w:ascii="Arial" w:hAnsi="Arial" w:cs="Arial"/>
          <w:b/>
        </w:rPr>
      </w:pPr>
      <w:r w:rsidRPr="0010323F">
        <w:rPr>
          <w:rFonts w:ascii="Arial" w:hAnsi="Arial" w:cs="Arial"/>
          <w:b/>
        </w:rPr>
        <w:t>11.3- Lessons and units planning.</w:t>
      </w:r>
    </w:p>
    <w:p w:rsidR="00D96FAE" w:rsidRPr="003F1FF5" w:rsidRDefault="003F1FF5" w:rsidP="003F1FF5">
      <w:pPr>
        <w:tabs>
          <w:tab w:val="left" w:pos="426"/>
        </w:tabs>
        <w:spacing w:before="240"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Task </w:t>
      </w: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 xml:space="preserve"> Planning</w:t>
      </w:r>
      <w:r w:rsidR="00D96FAE" w:rsidRPr="003F1FF5">
        <w:rPr>
          <w:rFonts w:ascii="Arial" w:hAnsi="Arial" w:cs="Arial"/>
          <w:b/>
        </w:rPr>
        <w:t xml:space="preserve"> a teaching unit </w:t>
      </w:r>
    </w:p>
    <w:p w:rsidR="00D96FAE" w:rsidRDefault="00D96FAE" w:rsidP="00D96FAE">
      <w:pPr>
        <w:spacing w:before="120" w:after="120"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B0E5B">
        <w:rPr>
          <w:rFonts w:ascii="Arial" w:hAnsi="Arial" w:cs="Arial"/>
        </w:rPr>
        <w:t xml:space="preserve">eaching </w:t>
      </w:r>
      <w:proofErr w:type="gramStart"/>
      <w:r w:rsidRPr="00EB0E5B">
        <w:rPr>
          <w:rFonts w:ascii="Arial" w:hAnsi="Arial" w:cs="Arial"/>
        </w:rPr>
        <w:t>is organized</w:t>
      </w:r>
      <w:proofErr w:type="gramEnd"/>
      <w:r w:rsidRPr="00EB0E5B">
        <w:rPr>
          <w:rFonts w:ascii="Arial" w:hAnsi="Arial" w:cs="Arial"/>
        </w:rPr>
        <w:t xml:space="preserve"> into units that are usually proposed in the curricular materials of each course.</w:t>
      </w:r>
      <w:r>
        <w:rPr>
          <w:rFonts w:ascii="Arial" w:hAnsi="Arial" w:cs="Arial"/>
        </w:rPr>
        <w:t xml:space="preserve"> </w:t>
      </w:r>
      <w:r w:rsidRPr="00EB0E5B">
        <w:rPr>
          <w:rFonts w:ascii="Arial" w:hAnsi="Arial" w:cs="Arial"/>
        </w:rPr>
        <w:t xml:space="preserve">The teacher’s task, then, is to adapt and enrich </w:t>
      </w:r>
      <w:r>
        <w:rPr>
          <w:rFonts w:ascii="Arial" w:hAnsi="Arial" w:cs="Arial"/>
        </w:rPr>
        <w:t xml:space="preserve">those materials according to </w:t>
      </w:r>
      <w:r w:rsidRPr="00EB0E5B">
        <w:rPr>
          <w:rFonts w:ascii="Arial" w:hAnsi="Arial" w:cs="Arial"/>
        </w:rPr>
        <w:t>educational context and students’ needs. These units contain information for the teacher’s and the student’s work, concerning how to plan,</w:t>
      </w:r>
      <w:r>
        <w:rPr>
          <w:rFonts w:ascii="Arial" w:hAnsi="Arial" w:cs="Arial"/>
        </w:rPr>
        <w:t xml:space="preserve"> run and control the teaching-learning</w:t>
      </w:r>
      <w:r w:rsidRPr="00EB0E5B">
        <w:rPr>
          <w:rFonts w:ascii="Arial" w:hAnsi="Arial" w:cs="Arial"/>
        </w:rPr>
        <w:t xml:space="preserve"> process. Nevertheless, a true teacher should be able to plan his own lesson as if it were a work of art. </w:t>
      </w:r>
      <w:r w:rsidR="003F1FF5" w:rsidRPr="00EB0E5B">
        <w:rPr>
          <w:rFonts w:ascii="Arial" w:hAnsi="Arial" w:cs="Arial"/>
        </w:rPr>
        <w:t>Hence,</w:t>
      </w:r>
      <w:r w:rsidRPr="00EB0E5B">
        <w:rPr>
          <w:rFonts w:ascii="Arial" w:hAnsi="Arial" w:cs="Arial"/>
        </w:rPr>
        <w:t xml:space="preserve"> we invite you to plan a unit fo</w:t>
      </w:r>
      <w:r>
        <w:rPr>
          <w:rFonts w:ascii="Arial" w:hAnsi="Arial" w:cs="Arial"/>
        </w:rPr>
        <w:t>r the teaching of English in a given</w:t>
      </w:r>
      <w:r w:rsidRPr="00EB0E5B">
        <w:rPr>
          <w:rFonts w:ascii="Arial" w:hAnsi="Arial" w:cs="Arial"/>
        </w:rPr>
        <w:t xml:space="preserve"> educational level. </w:t>
      </w:r>
      <w:r>
        <w:rPr>
          <w:rFonts w:ascii="Arial" w:hAnsi="Arial" w:cs="Arial"/>
        </w:rPr>
        <w:t>Here</w:t>
      </w:r>
      <w:r w:rsidRPr="00B72B84">
        <w:rPr>
          <w:rFonts w:ascii="Arial" w:hAnsi="Arial" w:cs="Arial"/>
        </w:rPr>
        <w:t xml:space="preserve"> we offer you some </w:t>
      </w:r>
      <w:r>
        <w:rPr>
          <w:rFonts w:ascii="Arial" w:hAnsi="Arial" w:cs="Arial"/>
        </w:rPr>
        <w:t>steps to follow</w:t>
      </w:r>
      <w:r w:rsidRPr="00B72B84">
        <w:rPr>
          <w:rFonts w:ascii="Arial" w:hAnsi="Arial" w:cs="Arial"/>
        </w:rPr>
        <w:t>:</w:t>
      </w:r>
    </w:p>
    <w:p w:rsidR="00D96FAE" w:rsidRDefault="00D96FAE" w:rsidP="00D96FAE">
      <w:pPr>
        <w:spacing w:before="120" w:after="120" w:line="276" w:lineRule="auto"/>
        <w:ind w:firstLine="425"/>
        <w:jc w:val="both"/>
        <w:rPr>
          <w:rFonts w:ascii="Arial" w:hAnsi="Arial" w:cs="Arial"/>
        </w:rPr>
      </w:pPr>
      <w:r w:rsidRPr="00631C5E">
        <w:rPr>
          <w:rFonts w:ascii="Arial" w:hAnsi="Arial" w:cs="Arial"/>
        </w:rPr>
        <w:t>General topics</w:t>
      </w:r>
      <w:r>
        <w:rPr>
          <w:rFonts w:ascii="Arial" w:hAnsi="Arial" w:cs="Arial"/>
        </w:rPr>
        <w:t xml:space="preserve"> for the lesson to plan</w:t>
      </w:r>
      <w:r w:rsidRPr="00631C5E">
        <w:rPr>
          <w:rFonts w:ascii="Arial" w:hAnsi="Arial" w:cs="Arial"/>
        </w:rPr>
        <w:t>: Water, love, sex, family, the environment, children, music, Latin America, young people, geography, culture.</w:t>
      </w:r>
    </w:p>
    <w:p w:rsidR="00D96FAE" w:rsidRPr="00C82D95" w:rsidRDefault="00D96FAE" w:rsidP="00D96FAE">
      <w:pPr>
        <w:pStyle w:val="Prrafodelista"/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C82D95">
        <w:rPr>
          <w:rFonts w:ascii="Arial" w:hAnsi="Arial" w:cs="Arial"/>
          <w:sz w:val="24"/>
          <w:szCs w:val="24"/>
        </w:rPr>
        <w:t>Types of students: Characterization of a real or imaginary group</w:t>
      </w:r>
      <w:r>
        <w:rPr>
          <w:rFonts w:ascii="Arial" w:hAnsi="Arial" w:cs="Arial"/>
          <w:sz w:val="24"/>
          <w:szCs w:val="24"/>
        </w:rPr>
        <w:t>,</w:t>
      </w:r>
      <w:r w:rsidRPr="00C82D95">
        <w:rPr>
          <w:rFonts w:ascii="Arial" w:hAnsi="Arial" w:cs="Arial"/>
          <w:sz w:val="24"/>
          <w:szCs w:val="24"/>
        </w:rPr>
        <w:t xml:space="preserve"> starting from a diagnosis</w:t>
      </w:r>
      <w:r>
        <w:rPr>
          <w:rFonts w:ascii="Arial" w:hAnsi="Arial" w:cs="Arial"/>
          <w:sz w:val="24"/>
          <w:szCs w:val="24"/>
        </w:rPr>
        <w:t xml:space="preserve"> in order to draw up the students’ profile</w:t>
      </w:r>
      <w:r w:rsidRPr="00C82D95">
        <w:rPr>
          <w:rFonts w:ascii="Arial" w:hAnsi="Arial" w:cs="Arial"/>
          <w:sz w:val="24"/>
          <w:szCs w:val="24"/>
        </w:rPr>
        <w:t>.</w:t>
      </w:r>
    </w:p>
    <w:p w:rsidR="00D96FAE" w:rsidRPr="00C82D95" w:rsidRDefault="00D96FAE" w:rsidP="00D96FAE">
      <w:pPr>
        <w:pStyle w:val="Prrafodelista"/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C82D95">
        <w:rPr>
          <w:rFonts w:ascii="Arial" w:hAnsi="Arial" w:cs="Arial"/>
          <w:sz w:val="24"/>
          <w:szCs w:val="24"/>
        </w:rPr>
        <w:t>bjectives o</w:t>
      </w:r>
      <w:r>
        <w:rPr>
          <w:rFonts w:ascii="Arial" w:hAnsi="Arial" w:cs="Arial"/>
          <w:sz w:val="24"/>
          <w:szCs w:val="24"/>
        </w:rPr>
        <w:t xml:space="preserve">f the unit: Determination of knowledge and communicative skills that the students should develop, </w:t>
      </w:r>
      <w:r w:rsidRPr="00C82D95">
        <w:rPr>
          <w:rFonts w:ascii="Arial" w:hAnsi="Arial" w:cs="Arial"/>
          <w:sz w:val="24"/>
          <w:szCs w:val="24"/>
        </w:rPr>
        <w:t>without disregarding the student’s affective</w:t>
      </w:r>
      <w:r>
        <w:rPr>
          <w:rFonts w:ascii="Arial" w:hAnsi="Arial" w:cs="Arial"/>
          <w:sz w:val="24"/>
          <w:szCs w:val="24"/>
        </w:rPr>
        <w:t xml:space="preserve"> and educative </w:t>
      </w:r>
      <w:r w:rsidRPr="00C82D95">
        <w:rPr>
          <w:rFonts w:ascii="Arial" w:hAnsi="Arial" w:cs="Arial"/>
          <w:sz w:val="24"/>
          <w:szCs w:val="24"/>
        </w:rPr>
        <w:t>sphere</w:t>
      </w:r>
      <w:r>
        <w:rPr>
          <w:rFonts w:ascii="Arial" w:hAnsi="Arial" w:cs="Arial"/>
          <w:sz w:val="24"/>
          <w:szCs w:val="24"/>
        </w:rPr>
        <w:t>s</w:t>
      </w:r>
      <w:r w:rsidRPr="00C82D95">
        <w:rPr>
          <w:rFonts w:ascii="Arial" w:hAnsi="Arial" w:cs="Arial"/>
          <w:sz w:val="24"/>
          <w:szCs w:val="24"/>
        </w:rPr>
        <w:t xml:space="preserve">. </w:t>
      </w:r>
    </w:p>
    <w:p w:rsidR="00D96FAE" w:rsidRPr="00C82D95" w:rsidRDefault="00D96FAE" w:rsidP="00D96FAE">
      <w:pPr>
        <w:pStyle w:val="Prrafodelista"/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82D95">
        <w:rPr>
          <w:rFonts w:ascii="Arial" w:hAnsi="Arial" w:cs="Arial"/>
          <w:sz w:val="24"/>
          <w:szCs w:val="24"/>
        </w:rPr>
        <w:t xml:space="preserve">eaching contents: skills, concepts, rules, functions, pronunciation, linguistic structures, vocabulary, communicative situations, </w:t>
      </w:r>
      <w:r>
        <w:rPr>
          <w:rFonts w:ascii="Arial" w:hAnsi="Arial" w:cs="Arial"/>
          <w:sz w:val="24"/>
          <w:szCs w:val="24"/>
        </w:rPr>
        <w:t xml:space="preserve">cultural items, </w:t>
      </w:r>
      <w:r w:rsidRPr="00C82D95">
        <w:rPr>
          <w:rFonts w:ascii="Arial" w:hAnsi="Arial" w:cs="Arial"/>
          <w:sz w:val="24"/>
          <w:szCs w:val="24"/>
        </w:rPr>
        <w:t>level of formality and context.</w:t>
      </w:r>
    </w:p>
    <w:p w:rsidR="00D96FAE" w:rsidRDefault="00D96FAE" w:rsidP="00D96FAE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Interactive tasks: Determination of the procedures, the teaching aids and the planning, running and controlling phases for each task.</w:t>
      </w:r>
    </w:p>
    <w:p w:rsidR="00D96FAE" w:rsidRDefault="00D96FAE" w:rsidP="00D96FAE">
      <w:pPr>
        <w:numPr>
          <w:ilvl w:val="0"/>
          <w:numId w:val="3"/>
        </w:numPr>
        <w:spacing w:after="120"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Evaluation: Self-evaluation, </w:t>
      </w:r>
      <w:proofErr w:type="spellStart"/>
      <w:r>
        <w:rPr>
          <w:rFonts w:ascii="Arial" w:hAnsi="Arial" w:cs="Arial"/>
        </w:rPr>
        <w:t>coevaluation</w:t>
      </w:r>
      <w:proofErr w:type="spellEnd"/>
      <w:r>
        <w:rPr>
          <w:rFonts w:ascii="Arial" w:hAnsi="Arial" w:cs="Arial"/>
        </w:rPr>
        <w:t xml:space="preserve"> and evaluation.</w:t>
      </w:r>
    </w:p>
    <w:p w:rsidR="00670A6E" w:rsidRDefault="00670A6E" w:rsidP="00670A6E">
      <w:pPr>
        <w:spacing w:after="120" w:line="276" w:lineRule="auto"/>
        <w:jc w:val="both"/>
        <w:rPr>
          <w:rFonts w:ascii="Arial" w:hAnsi="Arial" w:cs="Arial"/>
          <w:b/>
        </w:rPr>
      </w:pPr>
      <w:r w:rsidRPr="00B60ABD">
        <w:rPr>
          <w:rFonts w:ascii="Arial" w:hAnsi="Arial" w:cs="Arial"/>
          <w:b/>
        </w:rPr>
        <w:t xml:space="preserve">Elements to take into account </w:t>
      </w:r>
      <w:r w:rsidR="001A693D">
        <w:rPr>
          <w:rFonts w:ascii="Arial" w:hAnsi="Arial" w:cs="Arial"/>
          <w:b/>
        </w:rPr>
        <w:t xml:space="preserve">for making </w:t>
      </w:r>
      <w:r w:rsidRPr="00B60ABD">
        <w:rPr>
          <w:rFonts w:ascii="Arial" w:hAnsi="Arial" w:cs="Arial"/>
          <w:b/>
        </w:rPr>
        <w:t>the unit planning:</w:t>
      </w:r>
    </w:p>
    <w:p w:rsidR="007529F1" w:rsidRPr="007529F1" w:rsidRDefault="007529F1" w:rsidP="00670A6E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 Objectives of the Unit (listening, speaking, reading, writing)</w:t>
      </w:r>
    </w:p>
    <w:p w:rsidR="00670A6E" w:rsidRDefault="00670A6E" w:rsidP="00670A6E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Type of lesson / Number of the lesson / Objective / Content / Level of assimilation / </w:t>
      </w:r>
      <w:bookmarkStart w:id="0" w:name="_GoBack"/>
      <w:bookmarkEnd w:id="0"/>
      <w:r>
        <w:rPr>
          <w:rFonts w:ascii="Arial" w:hAnsi="Arial" w:cs="Arial"/>
        </w:rPr>
        <w:t>Evaluation</w:t>
      </w:r>
    </w:p>
    <w:p w:rsidR="00C403AF" w:rsidRPr="00631C5E" w:rsidRDefault="00C403AF" w:rsidP="00670A6E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Now you are ready to elaborate your unit planning. </w:t>
      </w:r>
      <w:r w:rsidR="00D764D7">
        <w:rPr>
          <w:rFonts w:ascii="Arial" w:hAnsi="Arial" w:cs="Arial"/>
        </w:rPr>
        <w:t xml:space="preserve">(Choose one of the units of the grade you are teaching in your practicum and elaborate a unit planning with at least </w:t>
      </w:r>
      <w:proofErr w:type="gramStart"/>
      <w:r w:rsidR="00D764D7">
        <w:rPr>
          <w:rFonts w:ascii="Arial" w:hAnsi="Arial" w:cs="Arial"/>
        </w:rPr>
        <w:t>6</w:t>
      </w:r>
      <w:proofErr w:type="gramEnd"/>
      <w:r w:rsidR="00D764D7">
        <w:rPr>
          <w:rFonts w:ascii="Arial" w:hAnsi="Arial" w:cs="Arial"/>
        </w:rPr>
        <w:t xml:space="preserve"> lessons include)</w:t>
      </w:r>
    </w:p>
    <w:sectPr w:rsidR="00C403AF" w:rsidRPr="00631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4B5E"/>
    <w:multiLevelType w:val="hybridMultilevel"/>
    <w:tmpl w:val="1952E036"/>
    <w:lvl w:ilvl="0" w:tplc="8D4C25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75A20"/>
    <w:multiLevelType w:val="hybridMultilevel"/>
    <w:tmpl w:val="65D657B4"/>
    <w:lvl w:ilvl="0" w:tplc="EB1E7B16">
      <w:start w:val="1"/>
      <w:numFmt w:val="lowerLetter"/>
      <w:lvlText w:val="%1."/>
      <w:lvlJc w:val="left"/>
      <w:pPr>
        <w:ind w:left="717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437" w:hanging="360"/>
      </w:pPr>
    </w:lvl>
    <w:lvl w:ilvl="2" w:tplc="200A001B" w:tentative="1">
      <w:start w:val="1"/>
      <w:numFmt w:val="lowerRoman"/>
      <w:lvlText w:val="%3."/>
      <w:lvlJc w:val="right"/>
      <w:pPr>
        <w:ind w:left="2157" w:hanging="180"/>
      </w:pPr>
    </w:lvl>
    <w:lvl w:ilvl="3" w:tplc="200A000F" w:tentative="1">
      <w:start w:val="1"/>
      <w:numFmt w:val="decimal"/>
      <w:lvlText w:val="%4."/>
      <w:lvlJc w:val="left"/>
      <w:pPr>
        <w:ind w:left="2877" w:hanging="360"/>
      </w:pPr>
    </w:lvl>
    <w:lvl w:ilvl="4" w:tplc="200A0019" w:tentative="1">
      <w:start w:val="1"/>
      <w:numFmt w:val="lowerLetter"/>
      <w:lvlText w:val="%5."/>
      <w:lvlJc w:val="left"/>
      <w:pPr>
        <w:ind w:left="3597" w:hanging="360"/>
      </w:pPr>
    </w:lvl>
    <w:lvl w:ilvl="5" w:tplc="200A001B" w:tentative="1">
      <w:start w:val="1"/>
      <w:numFmt w:val="lowerRoman"/>
      <w:lvlText w:val="%6."/>
      <w:lvlJc w:val="right"/>
      <w:pPr>
        <w:ind w:left="4317" w:hanging="180"/>
      </w:pPr>
    </w:lvl>
    <w:lvl w:ilvl="6" w:tplc="200A000F" w:tentative="1">
      <w:start w:val="1"/>
      <w:numFmt w:val="decimal"/>
      <w:lvlText w:val="%7."/>
      <w:lvlJc w:val="left"/>
      <w:pPr>
        <w:ind w:left="5037" w:hanging="360"/>
      </w:pPr>
    </w:lvl>
    <w:lvl w:ilvl="7" w:tplc="200A0019" w:tentative="1">
      <w:start w:val="1"/>
      <w:numFmt w:val="lowerLetter"/>
      <w:lvlText w:val="%8."/>
      <w:lvlJc w:val="left"/>
      <w:pPr>
        <w:ind w:left="5757" w:hanging="360"/>
      </w:pPr>
    </w:lvl>
    <w:lvl w:ilvl="8" w:tplc="20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74EB1D3D"/>
    <w:multiLevelType w:val="hybridMultilevel"/>
    <w:tmpl w:val="D58E58DA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09"/>
    <w:rsid w:val="001A693D"/>
    <w:rsid w:val="002F6ED4"/>
    <w:rsid w:val="003B0B37"/>
    <w:rsid w:val="003F1FF5"/>
    <w:rsid w:val="00670A6E"/>
    <w:rsid w:val="007529F1"/>
    <w:rsid w:val="007C6109"/>
    <w:rsid w:val="007D73A4"/>
    <w:rsid w:val="00B60ABD"/>
    <w:rsid w:val="00C403AF"/>
    <w:rsid w:val="00C51D40"/>
    <w:rsid w:val="00D764D7"/>
    <w:rsid w:val="00D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EA3C1-5399-4C6F-854C-6BF7A8E7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6F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2021-03-24T18:43:00Z</dcterms:created>
  <dcterms:modified xsi:type="dcterms:W3CDTF">2026-02-18T20:52:00Z</dcterms:modified>
</cp:coreProperties>
</file>